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358B" w14:textId="01CA1320" w:rsidR="00B069FC" w:rsidRDefault="00E63750" w:rsidP="00ED153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E63750">
        <w:rPr>
          <w:rFonts w:ascii="Arial" w:hAnsi="Arial"/>
          <w:color w:val="000000"/>
          <w:sz w:val="22"/>
          <w:lang w:val="it-IT"/>
        </w:rPr>
        <w:t xml:space="preserve">Fornitura e posa di sistema impermeabilizzante </w:t>
      </w:r>
      <w:r w:rsidR="00B069FC" w:rsidRPr="00E63750">
        <w:rPr>
          <w:rFonts w:ascii="Arial" w:hAnsi="Arial"/>
          <w:color w:val="000000"/>
          <w:sz w:val="22"/>
          <w:lang w:val="it-IT"/>
        </w:rPr>
        <w:t>elastomerico</w:t>
      </w:r>
      <w:r w:rsidR="00B069FC">
        <w:rPr>
          <w:rFonts w:ascii="Arial" w:hAnsi="Arial"/>
          <w:color w:val="000000"/>
          <w:sz w:val="22"/>
          <w:lang w:val="it-IT"/>
        </w:rPr>
        <w:t xml:space="preserve"> </w:t>
      </w:r>
      <w:r w:rsidR="00B069FC" w:rsidRPr="00E63750">
        <w:rPr>
          <w:rFonts w:ascii="Arial" w:hAnsi="Arial"/>
          <w:color w:val="000000"/>
          <w:sz w:val="22"/>
          <w:lang w:val="it-IT"/>
        </w:rPr>
        <w:t>ad alta resistenza chimica</w:t>
      </w:r>
      <w:r w:rsidR="00B069FC">
        <w:rPr>
          <w:rFonts w:ascii="Arial" w:hAnsi="Arial"/>
          <w:color w:val="000000"/>
          <w:sz w:val="22"/>
          <w:lang w:val="it-IT"/>
        </w:rPr>
        <w:t xml:space="preserve"> in poliurea autolivellante </w:t>
      </w:r>
      <w:r w:rsidRPr="00E63750">
        <w:rPr>
          <w:rFonts w:ascii="Arial" w:hAnsi="Arial"/>
          <w:color w:val="000000"/>
          <w:sz w:val="22"/>
          <w:lang w:val="it-IT"/>
        </w:rPr>
        <w:t xml:space="preserve">per vasche di </w:t>
      </w:r>
      <w:r w:rsidR="00B069FC">
        <w:rPr>
          <w:rFonts w:ascii="Arial" w:hAnsi="Arial"/>
          <w:color w:val="000000"/>
          <w:sz w:val="22"/>
          <w:lang w:val="it-IT"/>
        </w:rPr>
        <w:t>contenimento e strutture in c.a,</w:t>
      </w:r>
      <w:r w:rsidRPr="00E63750">
        <w:rPr>
          <w:rFonts w:ascii="Arial" w:hAnsi="Arial"/>
          <w:color w:val="000000"/>
          <w:sz w:val="22"/>
          <w:lang w:val="it-IT"/>
        </w:rPr>
        <w:t xml:space="preserve"> applicato </w:t>
      </w:r>
      <w:r w:rsidR="00B069FC">
        <w:rPr>
          <w:rFonts w:ascii="Arial" w:hAnsi="Arial"/>
          <w:color w:val="000000"/>
          <w:sz w:val="22"/>
          <w:lang w:val="it-IT"/>
        </w:rPr>
        <w:t xml:space="preserve">per colaggio </w:t>
      </w:r>
      <w:r w:rsidRPr="00E63750">
        <w:rPr>
          <w:rFonts w:ascii="Arial" w:hAnsi="Arial"/>
          <w:color w:val="000000"/>
          <w:sz w:val="22"/>
          <w:lang w:val="it-IT"/>
        </w:rPr>
        <w:t xml:space="preserve">tipo MasterSeal </w:t>
      </w:r>
      <w:r w:rsidR="00B85AFA">
        <w:rPr>
          <w:rFonts w:ascii="Arial" w:hAnsi="Arial"/>
          <w:color w:val="000000"/>
          <w:sz w:val="22"/>
          <w:lang w:val="it-IT"/>
        </w:rPr>
        <w:t>6</w:t>
      </w:r>
      <w:r w:rsidRPr="00E63750">
        <w:rPr>
          <w:rFonts w:ascii="Arial" w:hAnsi="Arial"/>
          <w:color w:val="000000"/>
          <w:sz w:val="22"/>
          <w:lang w:val="it-IT"/>
        </w:rPr>
        <w:t>68</w:t>
      </w:r>
      <w:r w:rsidR="00C85B84">
        <w:rPr>
          <w:rFonts w:ascii="Arial" w:hAnsi="Arial"/>
          <w:color w:val="000000"/>
          <w:sz w:val="22"/>
          <w:lang w:val="it-IT"/>
        </w:rPr>
        <w:t>6</w:t>
      </w:r>
      <w:r w:rsidRPr="00E63750">
        <w:rPr>
          <w:rFonts w:ascii="Arial" w:hAnsi="Arial"/>
          <w:color w:val="000000"/>
          <w:sz w:val="22"/>
          <w:lang w:val="it-IT"/>
        </w:rPr>
        <w:t xml:space="preserve"> della </w:t>
      </w:r>
      <w:r w:rsidR="00C35FEA" w:rsidRPr="00C35FEA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C35FEA">
        <w:rPr>
          <w:rFonts w:ascii="Arial" w:hAnsi="Arial"/>
          <w:color w:val="000000"/>
          <w:sz w:val="22"/>
          <w:lang w:val="it-IT"/>
        </w:rPr>
        <w:t xml:space="preserve"> </w:t>
      </w:r>
      <w:r w:rsidRPr="00E63750">
        <w:rPr>
          <w:rFonts w:ascii="Arial" w:hAnsi="Arial"/>
          <w:color w:val="000000"/>
          <w:sz w:val="22"/>
          <w:lang w:val="it-IT"/>
        </w:rPr>
        <w:t>o equivalente</w:t>
      </w:r>
      <w:bookmarkEnd w:id="0"/>
      <w:bookmarkEnd w:id="1"/>
      <w:bookmarkEnd w:id="2"/>
      <w:r w:rsidRPr="00E63750">
        <w:rPr>
          <w:rFonts w:ascii="Arial" w:hAnsi="Arial"/>
          <w:color w:val="000000"/>
          <w:sz w:val="22"/>
          <w:lang w:val="it-IT"/>
        </w:rPr>
        <w:t xml:space="preserve">.  </w:t>
      </w:r>
    </w:p>
    <w:p w14:paraId="0354C0FE" w14:textId="77777777" w:rsidR="00B069FC" w:rsidRDefault="00B069FC" w:rsidP="00ED153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14:paraId="09B6702F" w14:textId="029E05E5" w:rsidR="00E63750" w:rsidRPr="00ED1533" w:rsidRDefault="00B85AFA" w:rsidP="00ED1533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Tale sistema </w:t>
      </w:r>
      <w:r w:rsidR="00E63750" w:rsidRPr="00ED1533">
        <w:rPr>
          <w:rFonts w:ascii="Arial" w:hAnsi="Arial"/>
          <w:color w:val="000000"/>
          <w:sz w:val="22"/>
          <w:lang w:val="it-IT"/>
        </w:rPr>
        <w:t>dovrà essere caratterizzato da:</w:t>
      </w:r>
    </w:p>
    <w:p w14:paraId="09B67030" w14:textId="77777777" w:rsidR="00E63750" w:rsidRPr="00ED1533" w:rsidRDefault="00E63750" w:rsidP="00E63750">
      <w:p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</w:p>
    <w:p w14:paraId="2D598A77" w14:textId="26DC7179" w:rsidR="00B069FC" w:rsidRDefault="00B069FC" w:rsidP="00E63750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DoP UNI EN 1504/2;</w:t>
      </w:r>
    </w:p>
    <w:p w14:paraId="09B67031" w14:textId="33F1CF05" w:rsidR="00E63750" w:rsidRDefault="00E63750" w:rsidP="00E63750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spessore pari 2 mm;</w:t>
      </w:r>
    </w:p>
    <w:p w14:paraId="09B67032" w14:textId="77B338CE" w:rsidR="00E63750" w:rsidRPr="00E73260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 w:eastAsia="de-DE"/>
        </w:rPr>
      </w:pPr>
      <w:r>
        <w:rPr>
          <w:rFonts w:ascii="Arial" w:hAnsi="Arial" w:cs="Arial"/>
          <w:sz w:val="22"/>
          <w:szCs w:val="22"/>
          <w:lang w:val="it-IT"/>
        </w:rPr>
        <w:t xml:space="preserve">adesione al calcestruzzo UNI EN 1542 </w:t>
      </w:r>
      <w:r w:rsidRPr="00E73260">
        <w:rPr>
          <w:rFonts w:ascii="Arial" w:hAnsi="Arial" w:cs="Arial"/>
          <w:sz w:val="22"/>
          <w:szCs w:val="22"/>
          <w:lang w:val="it-IT"/>
        </w:rPr>
        <w:t>UNI EN 13687/1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 w:rsidRPr="00E73260">
        <w:rPr>
          <w:rFonts w:ascii="Arial" w:hAnsi="Arial" w:cs="Arial"/>
          <w:sz w:val="22"/>
          <w:szCs w:val="22"/>
          <w:lang w:val="it-IT"/>
        </w:rPr>
        <w:t xml:space="preserve">&gt; </w:t>
      </w:r>
      <w:r w:rsidR="00B069FC">
        <w:rPr>
          <w:rFonts w:ascii="Arial" w:hAnsi="Arial" w:cs="Arial"/>
          <w:sz w:val="22"/>
          <w:szCs w:val="22"/>
          <w:lang w:val="it-IT"/>
        </w:rPr>
        <w:t xml:space="preserve">1,5 </w:t>
      </w:r>
      <w:r w:rsidRPr="00E73260">
        <w:rPr>
          <w:rFonts w:ascii="Arial" w:hAnsi="Arial" w:cs="Arial"/>
          <w:sz w:val="22"/>
          <w:szCs w:val="22"/>
          <w:lang w:val="it-IT"/>
        </w:rPr>
        <w:t>MPa</w:t>
      </w:r>
      <w:r>
        <w:rPr>
          <w:rFonts w:ascii="Arial" w:hAnsi="Arial" w:cs="Arial"/>
          <w:sz w:val="22"/>
          <w:szCs w:val="22"/>
          <w:lang w:val="it-IT"/>
        </w:rPr>
        <w:t>;</w:t>
      </w:r>
    </w:p>
    <w:p w14:paraId="09B67033" w14:textId="429B52FB" w:rsidR="00E63750" w:rsidRPr="00E63750" w:rsidRDefault="00E63750" w:rsidP="00E63750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 xml:space="preserve">resistenza all’attacco chimico severo UNI EN 1504/2 ai </w:t>
      </w:r>
      <w:r w:rsidR="00B069FC">
        <w:rPr>
          <w:rFonts w:ascii="Arial" w:hAnsi="Arial"/>
          <w:color w:val="000000"/>
          <w:sz w:val="22"/>
          <w:lang w:val="it-IT"/>
        </w:rPr>
        <w:t xml:space="preserve">tutti i </w:t>
      </w:r>
      <w:r w:rsidRPr="00E63750">
        <w:rPr>
          <w:rFonts w:ascii="Arial" w:hAnsi="Arial"/>
          <w:color w:val="000000"/>
          <w:sz w:val="22"/>
          <w:lang w:val="it-IT"/>
        </w:rPr>
        <w:t xml:space="preserve">liquidi di prova </w:t>
      </w:r>
      <w:r w:rsidR="00B069FC">
        <w:rPr>
          <w:rFonts w:ascii="Arial" w:hAnsi="Arial"/>
          <w:color w:val="000000"/>
          <w:sz w:val="22"/>
          <w:lang w:val="it-IT"/>
        </w:rPr>
        <w:t>(dal gruppo 1 al gruppo 15) previ</w:t>
      </w:r>
      <w:r w:rsidRPr="00E63750">
        <w:rPr>
          <w:rFonts w:ascii="Arial" w:hAnsi="Arial"/>
          <w:color w:val="000000"/>
          <w:sz w:val="22"/>
          <w:lang w:val="it-IT"/>
        </w:rPr>
        <w:t>sti dalla UNI EN 13529;</w:t>
      </w:r>
    </w:p>
    <w:p w14:paraId="09B67034" w14:textId="70587BBC" w:rsidR="00E63750" w:rsidRPr="00E63750" w:rsidRDefault="00E63750" w:rsidP="00E63750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>crack bridging ability statico UNI EN 1062/7</w:t>
      </w:r>
      <w:r w:rsidR="00B069FC">
        <w:rPr>
          <w:rFonts w:ascii="Arial" w:hAnsi="Arial"/>
          <w:color w:val="000000"/>
          <w:sz w:val="22"/>
          <w:lang w:val="it-IT"/>
        </w:rPr>
        <w:t xml:space="preserve"> a -10°C</w:t>
      </w:r>
      <w:r w:rsidRPr="00E63750">
        <w:rPr>
          <w:rFonts w:ascii="Arial" w:hAnsi="Arial"/>
          <w:color w:val="000000"/>
          <w:sz w:val="22"/>
          <w:lang w:val="it-IT"/>
        </w:rPr>
        <w:t>: classe A5 secondo UNI EN 1504/2, senza alcuna fessurazione;</w:t>
      </w:r>
    </w:p>
    <w:p w14:paraId="09B67035" w14:textId="17E927E6" w:rsidR="00E63750" w:rsidRPr="00E63750" w:rsidRDefault="00E63750" w:rsidP="00E63750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>crack bridging ability dinamico UNI EN 1062/7</w:t>
      </w:r>
      <w:r w:rsidR="00B069FC">
        <w:rPr>
          <w:rFonts w:ascii="Arial" w:hAnsi="Arial"/>
          <w:color w:val="000000"/>
          <w:sz w:val="22"/>
          <w:lang w:val="it-IT"/>
        </w:rPr>
        <w:t xml:space="preserve"> -10°C</w:t>
      </w:r>
      <w:r w:rsidRPr="00E63750">
        <w:rPr>
          <w:rFonts w:ascii="Arial" w:hAnsi="Arial"/>
          <w:color w:val="000000"/>
          <w:sz w:val="22"/>
          <w:lang w:val="it-IT"/>
        </w:rPr>
        <w:t>: classe B</w:t>
      </w:r>
      <w:r w:rsidR="00B069FC">
        <w:rPr>
          <w:rFonts w:ascii="Arial" w:hAnsi="Arial"/>
          <w:color w:val="000000"/>
          <w:sz w:val="22"/>
          <w:vertAlign w:val="subscript"/>
          <w:lang w:val="it-IT"/>
        </w:rPr>
        <w:t>4,1</w:t>
      </w:r>
      <w:r w:rsidRPr="00E63750">
        <w:rPr>
          <w:rFonts w:ascii="Arial" w:hAnsi="Arial"/>
          <w:color w:val="000000"/>
          <w:sz w:val="22"/>
          <w:lang w:val="it-IT"/>
        </w:rPr>
        <w:t xml:space="preserve"> secondo UNI EN 1504/2, senza alcuna fessurazione;</w:t>
      </w:r>
    </w:p>
    <w:bookmarkEnd w:id="3"/>
    <w:p w14:paraId="09B67036" w14:textId="77777777" w:rsidR="00E63750" w:rsidRPr="00122E20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resistenza alla spinta idraulica positiva, UNI EN 12390/8: &gt; 5 bar;</w:t>
      </w:r>
      <w:r w:rsidRPr="00122E20">
        <w:rPr>
          <w:rFonts w:ascii="Arial" w:hAnsi="Arial"/>
          <w:sz w:val="22"/>
          <w:szCs w:val="22"/>
          <w:lang w:val="it-IT"/>
        </w:rPr>
        <w:t xml:space="preserve"> </w:t>
      </w:r>
    </w:p>
    <w:p w14:paraId="09B67037" w14:textId="3F351C42" w:rsidR="00E63750" w:rsidRPr="00692758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</w:t>
      </w:r>
      <w:r w:rsidRPr="00692758">
        <w:rPr>
          <w:rFonts w:ascii="Arial" w:hAnsi="Arial" w:cs="Arial"/>
          <w:sz w:val="22"/>
          <w:szCs w:val="22"/>
          <w:lang w:val="it-IT"/>
        </w:rPr>
        <w:t xml:space="preserve">esistenza all’impatto, UNI EN ISO 6272: Classe I </w:t>
      </w:r>
      <w:r>
        <w:rPr>
          <w:rFonts w:ascii="Arial" w:hAnsi="Arial" w:cs="Arial"/>
          <w:sz w:val="22"/>
          <w:szCs w:val="22"/>
          <w:lang w:val="it-IT"/>
        </w:rPr>
        <w:t>secondo UNI EN 1504/2</w:t>
      </w:r>
      <w:r w:rsidRPr="00692758">
        <w:rPr>
          <w:rFonts w:ascii="Arial" w:hAnsi="Arial" w:cs="Arial"/>
          <w:sz w:val="22"/>
          <w:szCs w:val="22"/>
          <w:lang w:val="it-IT"/>
        </w:rPr>
        <w:t>;</w:t>
      </w:r>
    </w:p>
    <w:p w14:paraId="09B67038" w14:textId="37C41CB0" w:rsidR="00E63750" w:rsidRPr="00807648" w:rsidRDefault="00E63750" w:rsidP="00E63750">
      <w:pPr>
        <w:pStyle w:val="Testonotadichiusura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resistenza all’abrasione, UNI EN ISO 5470/1: perdita in peso &lt; </w:t>
      </w:r>
      <w:r w:rsidR="00B069FC">
        <w:rPr>
          <w:rFonts w:ascii="Arial" w:hAnsi="Arial"/>
          <w:sz w:val="22"/>
          <w:szCs w:val="22"/>
          <w:lang w:val="it-IT"/>
        </w:rPr>
        <w:t>3000</w:t>
      </w:r>
      <w:r>
        <w:rPr>
          <w:rFonts w:ascii="Arial" w:hAnsi="Arial"/>
          <w:sz w:val="22"/>
          <w:szCs w:val="22"/>
          <w:lang w:val="it-IT"/>
        </w:rPr>
        <w:t xml:space="preserve"> mg.</w:t>
      </w:r>
    </w:p>
    <w:p w14:paraId="09B67039" w14:textId="77777777" w:rsidR="00E63750" w:rsidRPr="00E63750" w:rsidRDefault="00E63750" w:rsidP="00E63750">
      <w:pPr>
        <w:rPr>
          <w:rFonts w:ascii="Arial" w:hAnsi="Arial"/>
          <w:b/>
          <w:color w:val="000000"/>
          <w:sz w:val="22"/>
          <w:lang w:val="it-IT"/>
        </w:rPr>
      </w:pPr>
      <w:r w:rsidRPr="00E63750">
        <w:rPr>
          <w:rFonts w:ascii="Arial" w:hAnsi="Arial"/>
          <w:b/>
          <w:color w:val="000000"/>
          <w:sz w:val="22"/>
          <w:lang w:val="it-IT"/>
        </w:rPr>
        <w:tab/>
      </w:r>
      <w:r w:rsidRPr="00E63750">
        <w:rPr>
          <w:rFonts w:ascii="Arial" w:hAnsi="Arial"/>
          <w:b/>
          <w:color w:val="000000"/>
          <w:sz w:val="22"/>
          <w:lang w:val="it-IT"/>
        </w:rPr>
        <w:tab/>
      </w:r>
      <w:r w:rsidRPr="00E63750">
        <w:rPr>
          <w:rFonts w:ascii="Arial" w:hAnsi="Arial"/>
          <w:b/>
          <w:color w:val="000000"/>
          <w:sz w:val="22"/>
          <w:lang w:val="it-IT"/>
        </w:rPr>
        <w:tab/>
      </w:r>
      <w:r w:rsidRPr="00E63750">
        <w:rPr>
          <w:rFonts w:ascii="Arial" w:hAnsi="Arial"/>
          <w:b/>
          <w:color w:val="000000"/>
          <w:sz w:val="22"/>
          <w:lang w:val="it-IT"/>
        </w:rPr>
        <w:tab/>
      </w:r>
    </w:p>
    <w:p w14:paraId="09B6703A" w14:textId="77777777" w:rsidR="00E63750" w:rsidRPr="00E63750" w:rsidRDefault="00E63750" w:rsidP="00E63750">
      <w:pPr>
        <w:rPr>
          <w:rFonts w:ascii="Arial" w:hAnsi="Arial"/>
          <w:b/>
          <w:color w:val="000000"/>
          <w:sz w:val="22"/>
          <w:lang w:val="it-IT"/>
        </w:rPr>
      </w:pPr>
      <w:bookmarkStart w:id="4" w:name="_GoBack"/>
      <w:bookmarkEnd w:id="4"/>
    </w:p>
    <w:p w14:paraId="09B6703B" w14:textId="77777777" w:rsidR="00E63750" w:rsidRPr="00E63750" w:rsidRDefault="00E63750" w:rsidP="00E63750">
      <w:pPr>
        <w:rPr>
          <w:rFonts w:ascii="Arial" w:hAnsi="Arial"/>
          <w:b/>
          <w:color w:val="000000"/>
          <w:sz w:val="22"/>
          <w:lang w:val="it-IT"/>
        </w:rPr>
      </w:pPr>
    </w:p>
    <w:p w14:paraId="09B6703C" w14:textId="77777777" w:rsidR="00E63750" w:rsidRPr="00E63750" w:rsidRDefault="00E63750" w:rsidP="00E63750">
      <w:pPr>
        <w:jc w:val="center"/>
        <w:rPr>
          <w:rFonts w:ascii="Arial" w:hAnsi="Arial"/>
          <w:b/>
          <w:color w:val="000000"/>
          <w:sz w:val="22"/>
          <w:lang w:val="it-IT"/>
        </w:rPr>
      </w:pPr>
      <w:r w:rsidRPr="00E63750">
        <w:rPr>
          <w:rFonts w:ascii="Arial" w:hAnsi="Arial"/>
          <w:b/>
          <w:color w:val="000000"/>
          <w:sz w:val="22"/>
          <w:lang w:val="it-IT"/>
        </w:rPr>
        <w:t>€/m</w:t>
      </w:r>
      <w:r w:rsidRPr="00E63750">
        <w:rPr>
          <w:rFonts w:ascii="Arial" w:hAnsi="Arial"/>
          <w:b/>
          <w:color w:val="000000"/>
          <w:sz w:val="22"/>
          <w:vertAlign w:val="superscript"/>
          <w:lang w:val="it-IT"/>
        </w:rPr>
        <w:t>2</w:t>
      </w:r>
      <w:r w:rsidRPr="00E63750">
        <w:rPr>
          <w:rFonts w:ascii="Arial" w:hAnsi="Arial"/>
          <w:b/>
          <w:color w:val="000000"/>
          <w:sz w:val="22"/>
          <w:lang w:val="it-IT"/>
        </w:rPr>
        <w:t xml:space="preserve"> -----</w:t>
      </w:r>
    </w:p>
    <w:p w14:paraId="09B6703D" w14:textId="77777777" w:rsidR="00E63750" w:rsidRPr="00E63750" w:rsidRDefault="00E63750" w:rsidP="00E63750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9B6703E" w14:textId="77777777" w:rsidR="00E63750" w:rsidRPr="00E63750" w:rsidRDefault="00E63750" w:rsidP="00E63750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9B6703F" w14:textId="13481AFB" w:rsidR="00E63750" w:rsidRPr="00E63750" w:rsidRDefault="00E63750" w:rsidP="00E63750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 xml:space="preserve">Il prezzo comprende e compensa la fornitura e posa del primer </w:t>
      </w:r>
      <w:r w:rsidR="00B069FC">
        <w:rPr>
          <w:rFonts w:ascii="Arial" w:hAnsi="Arial"/>
          <w:color w:val="000000"/>
          <w:sz w:val="22"/>
          <w:lang w:val="it-IT"/>
        </w:rPr>
        <w:t xml:space="preserve">Xolutec non a solvente MasterSeal P 770, </w:t>
      </w:r>
      <w:r w:rsidRPr="00E63750">
        <w:rPr>
          <w:rFonts w:ascii="Arial" w:hAnsi="Arial"/>
          <w:color w:val="000000"/>
          <w:sz w:val="22"/>
          <w:lang w:val="it-IT"/>
        </w:rPr>
        <w:t xml:space="preserve">la posa del rivestimento impermeabilizzante </w:t>
      </w:r>
      <w:r w:rsidR="00B069FC">
        <w:rPr>
          <w:rFonts w:ascii="Arial" w:hAnsi="Arial"/>
          <w:color w:val="000000"/>
          <w:sz w:val="22"/>
          <w:lang w:val="it-IT"/>
        </w:rPr>
        <w:t xml:space="preserve">MasterSeal M 686 </w:t>
      </w:r>
      <w:r w:rsidRPr="00E63750">
        <w:rPr>
          <w:rFonts w:ascii="Arial" w:hAnsi="Arial"/>
          <w:color w:val="000000"/>
          <w:sz w:val="22"/>
          <w:lang w:val="it-IT"/>
        </w:rPr>
        <w:t xml:space="preserve">ed ogni onere per dare il lavoro finito a regola d'arte. </w:t>
      </w:r>
    </w:p>
    <w:p w14:paraId="09B67040" w14:textId="77777777" w:rsidR="00E63750" w:rsidRPr="00E63750" w:rsidRDefault="00E63750" w:rsidP="00E63750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9B67041" w14:textId="2CFF55C9" w:rsidR="00E63750" w:rsidRPr="00E63750" w:rsidRDefault="00E63750" w:rsidP="00E63750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E63750">
        <w:rPr>
          <w:rFonts w:ascii="Arial" w:hAnsi="Arial"/>
          <w:color w:val="000000"/>
          <w:sz w:val="22"/>
          <w:lang w:val="it-IT"/>
        </w:rPr>
        <w:t xml:space="preserve">Sono esclusi la preparazione del supporto, la eventuale fornitura e posa del primer di barriera epossi-cementizio tipo MasterSeal P 385 </w:t>
      </w:r>
      <w:r w:rsidR="00ED1533">
        <w:rPr>
          <w:rFonts w:ascii="Arial" w:hAnsi="Arial"/>
          <w:color w:val="000000"/>
          <w:sz w:val="22"/>
          <w:lang w:val="it-IT"/>
        </w:rPr>
        <w:t xml:space="preserve">(ABC) </w:t>
      </w:r>
      <w:r w:rsidRPr="00E63750">
        <w:rPr>
          <w:rFonts w:ascii="Arial" w:hAnsi="Arial"/>
          <w:color w:val="000000"/>
          <w:sz w:val="22"/>
          <w:lang w:val="it-IT"/>
        </w:rPr>
        <w:t xml:space="preserve">della </w:t>
      </w:r>
      <w:r w:rsidR="00C35FEA" w:rsidRPr="00C35FEA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C35FEA">
        <w:rPr>
          <w:rFonts w:ascii="Arial" w:hAnsi="Arial"/>
          <w:color w:val="000000"/>
          <w:sz w:val="22"/>
          <w:lang w:val="it-IT"/>
        </w:rPr>
        <w:t xml:space="preserve"> </w:t>
      </w:r>
      <w:r w:rsidRPr="00E63750">
        <w:rPr>
          <w:rFonts w:ascii="Arial" w:hAnsi="Arial"/>
          <w:color w:val="000000"/>
          <w:sz w:val="22"/>
          <w:lang w:val="it-IT"/>
        </w:rPr>
        <w:t xml:space="preserve">o equivalente, eventuali ponteggi o attrezzature mobili necessarie per l’accesso al posto di lavoro. </w:t>
      </w:r>
    </w:p>
    <w:p w14:paraId="09B67042" w14:textId="77777777" w:rsidR="00AF7E70" w:rsidRPr="00E63750" w:rsidRDefault="00AF7E70" w:rsidP="00E63750">
      <w:pPr>
        <w:rPr>
          <w:lang w:val="it-IT"/>
        </w:rPr>
      </w:pPr>
    </w:p>
    <w:sectPr w:rsidR="00AF7E70" w:rsidRPr="00E63750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687B2" w14:textId="77777777" w:rsidR="00FA6968" w:rsidRDefault="00FA6968">
      <w:r>
        <w:separator/>
      </w:r>
    </w:p>
  </w:endnote>
  <w:endnote w:type="continuationSeparator" w:id="0">
    <w:p w14:paraId="101968CE" w14:textId="77777777" w:rsidR="00FA6968" w:rsidRDefault="00FA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A6E2" w14:textId="77777777" w:rsidR="00C85B84" w:rsidRDefault="00C85B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7051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09B67062" wp14:editId="09B67063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 w14:paraId="09B6705C" w14:textId="77777777">
      <w:tc>
        <w:tcPr>
          <w:tcW w:w="3263" w:type="dxa"/>
        </w:tcPr>
        <w:p w14:paraId="09B67059" w14:textId="77777777"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14:paraId="09B6705A" w14:textId="77777777"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14:paraId="09B6705B" w14:textId="77777777"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14:paraId="09B6705D" w14:textId="77777777"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128B" w14:textId="77777777" w:rsidR="00FA6968" w:rsidRDefault="00FA6968">
      <w:r>
        <w:separator/>
      </w:r>
    </w:p>
  </w:footnote>
  <w:footnote w:type="continuationSeparator" w:id="0">
    <w:p w14:paraId="7B66C74F" w14:textId="77777777" w:rsidR="00FA6968" w:rsidRDefault="00FA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180F" w14:textId="77777777" w:rsidR="00C85B84" w:rsidRDefault="00C85B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 w14:paraId="09B67049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09B67047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09B6705E" wp14:editId="09B6705F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09B67048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09B6704C" w14:textId="77777777">
      <w:trPr>
        <w:cantSplit/>
        <w:trHeight w:hRule="exact" w:val="907"/>
      </w:trPr>
      <w:tc>
        <w:tcPr>
          <w:tcW w:w="6832" w:type="dxa"/>
          <w:vMerge/>
        </w:tcPr>
        <w:p w14:paraId="09B6704A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9B6704B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09B6704F" w14:textId="77777777">
      <w:trPr>
        <w:cantSplit/>
        <w:trHeight w:val="421"/>
      </w:trPr>
      <w:tc>
        <w:tcPr>
          <w:tcW w:w="6832" w:type="dxa"/>
          <w:vMerge/>
        </w:tcPr>
        <w:p w14:paraId="09B6704D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9B6704E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09B67050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67060" wp14:editId="09B67061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2E6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7058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67064" wp14:editId="09B67065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0DC3D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7EBC"/>
    <w:rsid w:val="00051D3D"/>
    <w:rsid w:val="00067BB0"/>
    <w:rsid w:val="000712D5"/>
    <w:rsid w:val="000850A7"/>
    <w:rsid w:val="00092248"/>
    <w:rsid w:val="000D5AE8"/>
    <w:rsid w:val="00104413"/>
    <w:rsid w:val="00117F9D"/>
    <w:rsid w:val="00127C7B"/>
    <w:rsid w:val="00135BD9"/>
    <w:rsid w:val="00197583"/>
    <w:rsid w:val="001A0DF1"/>
    <w:rsid w:val="001C4462"/>
    <w:rsid w:val="001F08AC"/>
    <w:rsid w:val="001F1F5C"/>
    <w:rsid w:val="001F5A5A"/>
    <w:rsid w:val="002112AA"/>
    <w:rsid w:val="00250310"/>
    <w:rsid w:val="00267858"/>
    <w:rsid w:val="00273A37"/>
    <w:rsid w:val="00282BD5"/>
    <w:rsid w:val="002C2F8A"/>
    <w:rsid w:val="003762EF"/>
    <w:rsid w:val="00414BA7"/>
    <w:rsid w:val="00476CE0"/>
    <w:rsid w:val="00490967"/>
    <w:rsid w:val="00502786"/>
    <w:rsid w:val="00567DDB"/>
    <w:rsid w:val="0060321B"/>
    <w:rsid w:val="00613838"/>
    <w:rsid w:val="00645CCA"/>
    <w:rsid w:val="00660BD0"/>
    <w:rsid w:val="0068185B"/>
    <w:rsid w:val="006B348B"/>
    <w:rsid w:val="006C056A"/>
    <w:rsid w:val="006C30BB"/>
    <w:rsid w:val="006F5194"/>
    <w:rsid w:val="00735C63"/>
    <w:rsid w:val="007A66F2"/>
    <w:rsid w:val="007D4909"/>
    <w:rsid w:val="007D7A96"/>
    <w:rsid w:val="008649DE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961C24"/>
    <w:rsid w:val="009F536F"/>
    <w:rsid w:val="00A03CC3"/>
    <w:rsid w:val="00A1349E"/>
    <w:rsid w:val="00A22AA4"/>
    <w:rsid w:val="00AD170E"/>
    <w:rsid w:val="00AE0DE2"/>
    <w:rsid w:val="00AF7E70"/>
    <w:rsid w:val="00B069FC"/>
    <w:rsid w:val="00B215DB"/>
    <w:rsid w:val="00B85AFA"/>
    <w:rsid w:val="00B87467"/>
    <w:rsid w:val="00C07265"/>
    <w:rsid w:val="00C25F60"/>
    <w:rsid w:val="00C35FEA"/>
    <w:rsid w:val="00C46E9A"/>
    <w:rsid w:val="00C77607"/>
    <w:rsid w:val="00C85B84"/>
    <w:rsid w:val="00D0601F"/>
    <w:rsid w:val="00D55A0A"/>
    <w:rsid w:val="00D87D37"/>
    <w:rsid w:val="00E06DB7"/>
    <w:rsid w:val="00E071CE"/>
    <w:rsid w:val="00E32667"/>
    <w:rsid w:val="00E34482"/>
    <w:rsid w:val="00E63750"/>
    <w:rsid w:val="00E75B58"/>
    <w:rsid w:val="00EB794D"/>
    <w:rsid w:val="00ED1533"/>
    <w:rsid w:val="00F1457C"/>
    <w:rsid w:val="00F222D5"/>
    <w:rsid w:val="00F42093"/>
    <w:rsid w:val="00F53B74"/>
    <w:rsid w:val="00F851F7"/>
    <w:rsid w:val="00F92186"/>
    <w:rsid w:val="00FA6968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B6702F"/>
  <w15:docId w15:val="{660409CB-F8F4-406A-8A4F-9F0E15F2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TitleGeneration xmlns="48b9aa7c-b73d-4a4a-b77e-1183b3047d34">false</BASFSsotTitleGeneration>
    <BASFGlobalBrand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BASFProjectReferencesTaxHTField0 xmlns="48b9aa7c-b73d-4a4a-b77e-1183b3047d34">
      <Terms xmlns="http://schemas.microsoft.com/office/infopath/2007/PartnerControls"/>
    </BASFProjectReferencesTaxHTField0>
    <BASFTechnicalDrawingTaxHTField xmlns="48b9aa7c-b73d-4a4a-b77e-1183b3047d34">
      <Terms xmlns="http://schemas.microsoft.com/office/infopath/2007/PartnerControls"/>
    </BASFTechnicalDrawingTaxHTField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ervicesValue0 xmlns="48b9aa7c-b73d-4a4a-b77e-1183b3047d34" xsi:nil="true"/>
    <TaxCatchAll xmlns="48b9aa7c-b73d-4a4a-b77e-1183b3047d34">
      <Value>5081</Value>
      <Value>4919</Value>
      <Value>2529</Value>
      <Value>113</Value>
      <Value>4702</Value>
      <Value>125</Value>
      <Value>4716</Value>
      <Value>2522</Value>
    </TaxCatchAll>
    <m9260e95f2b242f5bb60fb78c66b5811 xmlns="48b9aa7c-b73d-4a4a-b77e-1183b3047d34">
      <Terms xmlns="http://schemas.microsoft.com/office/infopath/2007/PartnerControls"/>
    </m9260e95f2b242f5bb60fb78c66b5811>
    <BASFSsotArchivation xmlns="48b9aa7c-b73d-4a4a-b77e-1183b3047d34" xsi:nil="true"/>
    <ProductCategoriesTaxHTField0 xmlns="48b9aa7c-b73d-4a4a-b77e-1183b3047d34">
      <Terms xmlns="http://schemas.microsoft.com/office/infopath/2007/PartnerControls"/>
    </ProductCategoriesTaxHTField0>
    <BASFTitlesTrans xmlns="48b9aa7c-b73d-4a4a-b77e-1183b3047d34">[{"LanguageCode":"it","Text":"MasterSeal 6686: Voce di Capitolato"}]</BASFTitlesTrans>
    <l97a10e5425740c4bad6f0f7ef52584a xmlns="48b9aa7c-b73d-4a4a-b77e-1183b3047d34">
      <Terms xmlns="http://schemas.microsoft.com/office/infopath/2007/PartnerControls"/>
    </l97a10e5425740c4bad6f0f7ef52584a>
    <ProductApplicationsTaxHTField0 xmlns="48b9aa7c-b73d-4a4a-b77e-1183b3047d34">
      <Terms xmlns="http://schemas.microsoft.com/office/infopath/2007/PartnerControls"/>
    </ProductApplicationsTaxHTField0>
    <BASFSearchResultSummary xmlns="48b9aa7c-b73d-4a4a-b77e-1183b3047d34" xsi:nil="true"/>
    <BASFSsotSourceIDSystem xmlns="48b9aa7c-b73d-4a4a-b77e-1183b3047d34" xsi:nil="true"/>
    <BASFSsotTargetSystemValue0 xmlns="48b9aa7c-b73d-4a4a-b77e-1183b3047d34" xsi:nil="true"/>
    <BASFSsotSourceSystem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BASFSsotLanguageValue0 xmlns="48b9aa7c-b73d-4a4a-b77e-1183b3047d34" xsi:nil="true"/>
    <Region1Value0 xmlns="48b9aa7c-b73d-4a4a-b77e-1183b3047d34" xsi:nil="true"/>
    <PublishingExpirationDate xmlns="http://schemas.microsoft.com/sharepoint/v3" xsi:nil="true"/>
    <ab359f357059435db77bf394a605da82 xmlns="48b9aa7c-b73d-4a4a-b77e-1183b3047d34">
      <Terms xmlns="http://schemas.microsoft.com/office/infopath/2007/PartnerControls"/>
    </ab359f357059435db77bf394a605da82>
    <BASFSsotBasfDraft xmlns="48b9aa7c-b73d-4a4a-b77e-1183b3047d34">false</BASFSsotBasfDraft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MasterSeal6686</TermName>
          <TermId xmlns="http://schemas.microsoft.com/office/infopath/2007/PartnerControls">c1661ba7-18e6-46ca-97d5-7b5f364fff0c</TermId>
        </TermInfo>
      </Terms>
    </bac698d05caa43909ecd4c8d1ef7a038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NewsTaxHTField xmlns="48b9aa7c-b73d-4a4a-b77e-1183b3047d34">
      <Terms xmlns="http://schemas.microsoft.com/office/infopath/2007/PartnerControls"/>
    </BASFNewsTaxHTField>
    <BASFMaterialNumber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 xmlns="48b9aa7c-b73d-4a4a-b77e-1183b3047d34">DMSY-1685695220-114620</_dlc_DocId>
    <_dlc_DocIdUrl xmlns="48b9aa7c-b73d-4a4a-b77e-1183b3047d34">
      <Url>https://assets.master-builders-solutions.com/_layouts/15/DocIdRedir.aspx?ID=DMSY-1685695220-114620</Url>
      <Description>DMSY-1685695220-114620</Description>
    </_dlc_DocIdUr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FAEA5-AF23-4EB9-8C83-338A61CF7F96}"/>
</file>

<file path=customXml/itemProps2.xml><?xml version="1.0" encoding="utf-8"?>
<ds:datastoreItem xmlns:ds="http://schemas.openxmlformats.org/officeDocument/2006/customXml" ds:itemID="{A14258D8-B136-4279-AEA3-DAB0427E1384}"/>
</file>

<file path=customXml/itemProps3.xml><?xml version="1.0" encoding="utf-8"?>
<ds:datastoreItem xmlns:ds="http://schemas.openxmlformats.org/officeDocument/2006/customXml" ds:itemID="{AA1BAFA7-FBC2-4549-A028-CE94AA3890C7}"/>
</file>

<file path=customXml/itemProps4.xml><?xml version="1.0" encoding="utf-8"?>
<ds:datastoreItem xmlns:ds="http://schemas.openxmlformats.org/officeDocument/2006/customXml" ds:itemID="{EE42C18B-C8DE-49B7-98A7-782B5C4F8BE9}"/>
</file>

<file path=customXml/itemProps5.xml><?xml version="1.0" encoding="utf-8"?>
<ds:datastoreItem xmlns:ds="http://schemas.openxmlformats.org/officeDocument/2006/customXml" ds:itemID="{49559572-2F9E-4828-9BE3-E750A2CA1E6A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Voce Capitolato</vt:lpstr>
    </vt:vector>
  </TitlesOfParts>
  <Company>BASF IT Services GmbH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6686: Voce di Capitolato</dc:title>
  <dc:creator/>
  <cp:lastModifiedBy>Zando, Elena</cp:lastModifiedBy>
  <cp:revision>9</cp:revision>
  <cp:lastPrinted>2007-03-28T10:06:00Z</cp:lastPrinted>
  <dcterms:created xsi:type="dcterms:W3CDTF">2017-11-27T11:34:00Z</dcterms:created>
  <dcterms:modified xsi:type="dcterms:W3CDTF">2021-03-05T07:39:00Z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_dlc_DocIdItemGuid">
    <vt:lpwstr>74a2c5d2-ec07-4b5d-a01a-4b273bf86ccd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BASFSsotLanguage">
    <vt:lpwstr>4702;#Italian|376a3ea5-e486-4c5f-9988-2335585fc411</vt:lpwstr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n1fb08f4f1a54ac9993feebbf9a2a445">
    <vt:lpwstr/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Country">
    <vt:lpwstr>125;#Italy|d4fa43a9-95bb-4464-9ad2-97c92281a385</vt:lpwstr>
  </property>
  <property fmtid="{D5CDD505-2E9C-101B-9397-08002B2CF9AE}" pid="13" name="ProductApplications">
    <vt:lpwstr/>
  </property>
  <property fmtid="{D5CDD505-2E9C-101B-9397-08002B2CF9AE}" pid="14" name="BASFSsotPhotoGallery">
    <vt:bool>false</vt:bool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Region1">
    <vt:lpwstr/>
  </property>
  <property fmtid="{D5CDD505-2E9C-101B-9397-08002B2CF9AE}" pid="19" name="BASFSsotTargetSystem">
    <vt:lpwstr/>
  </property>
  <property fmtid="{D5CDD505-2E9C-101B-9397-08002B2CF9AE}" pid="20" name="ProductCategories">
    <vt:lpwstr/>
  </property>
  <property fmtid="{D5CDD505-2E9C-101B-9397-08002B2CF9AE}" pid="21" name="Solution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BASFProjectReferences">
    <vt:lpwstr/>
  </property>
  <property fmtid="{D5CDD505-2E9C-101B-9397-08002B2CF9AE}" pid="24" name="Product">
    <vt:lpwstr>4919;#MasterSeal6686|c1661ba7-18e6-46ca-97d5-7b5f364fff0c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